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03" w:rsidRDefault="00055303" w:rsidP="00A9389A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  <w:r w:rsidRPr="00A9389A">
        <w:rPr>
          <w:noProof/>
          <w:sz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73025</wp:posOffset>
            </wp:positionV>
            <wp:extent cx="4727448" cy="2999232"/>
            <wp:effectExtent l="0" t="0" r="0" b="0"/>
            <wp:wrapSquare wrapText="bothSides"/>
            <wp:docPr id="4" name="Picture 4" descr="http://cablemembershipdirectory.memberlodge.org/Resources/Pictures/RutherfordCABL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blemembershipdirectory.memberlodge.org/Resources/Pictures/RutherfordCABLElogo.jpg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448" cy="2999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89A" w:rsidRDefault="00A9389A" w:rsidP="00A9389A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A9389A" w:rsidRDefault="00A9389A" w:rsidP="00A9389A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A9389A" w:rsidRDefault="00A9389A" w:rsidP="00A9389A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A9389A" w:rsidRDefault="00A9389A" w:rsidP="00A9389A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A9389A" w:rsidRDefault="00A9389A" w:rsidP="00A9389A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A9389A" w:rsidRDefault="00A9389A" w:rsidP="00A9389A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A9389A" w:rsidRDefault="00A9389A" w:rsidP="00A9389A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A9389A" w:rsidRDefault="00A9389A" w:rsidP="00A9389A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A9389A" w:rsidRDefault="00A9389A" w:rsidP="00A9389A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A9389A" w:rsidRDefault="00A9389A" w:rsidP="00A9389A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A9389A" w:rsidRPr="00A9389A" w:rsidRDefault="00A9389A" w:rsidP="00A9389A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055303" w:rsidRPr="00A9389A" w:rsidRDefault="00055303" w:rsidP="00055303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055303" w:rsidRPr="00A9389A" w:rsidRDefault="00055303" w:rsidP="00055303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  <w:r w:rsidRPr="00A9389A">
        <w:rPr>
          <w:b/>
          <w:bCs/>
          <w:sz w:val="28"/>
          <w:szCs w:val="28"/>
        </w:rPr>
        <w:t>Position Description for Members of the:</w:t>
      </w:r>
    </w:p>
    <w:p w:rsidR="00055303" w:rsidRPr="00A9389A" w:rsidRDefault="00175BB8" w:rsidP="00055303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Cultivation Subc</w:t>
      </w:r>
      <w:r w:rsidR="00393A20" w:rsidRPr="00A9389A">
        <w:rPr>
          <w:b/>
          <w:bCs/>
          <w:sz w:val="28"/>
          <w:szCs w:val="28"/>
        </w:rPr>
        <w:t>ommittee</w:t>
      </w:r>
      <w:r w:rsidR="007F49AB" w:rsidRPr="00A9389A">
        <w:rPr>
          <w:b/>
          <w:bCs/>
          <w:sz w:val="28"/>
          <w:szCs w:val="28"/>
        </w:rPr>
        <w:t xml:space="preserve"> </w:t>
      </w:r>
    </w:p>
    <w:p w:rsidR="00055303" w:rsidRPr="00A9389A" w:rsidRDefault="00055303" w:rsidP="00055303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055303" w:rsidRPr="00A9389A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A9389A">
        <w:rPr>
          <w:bCs/>
          <w:sz w:val="24"/>
        </w:rPr>
        <w:t>Submitted to: Cheri Parnham on May 13, 2013</w:t>
      </w:r>
    </w:p>
    <w:p w:rsidR="00055303" w:rsidRPr="00A9389A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</w:p>
    <w:p w:rsidR="00055303" w:rsidRPr="00A9389A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A9389A">
        <w:rPr>
          <w:bCs/>
          <w:sz w:val="24"/>
        </w:rPr>
        <w:t xml:space="preserve">Prepared by: </w:t>
      </w:r>
    </w:p>
    <w:p w:rsidR="00393A20" w:rsidRPr="00A9389A" w:rsidRDefault="00393A20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A9389A">
        <w:rPr>
          <w:bCs/>
          <w:sz w:val="24"/>
        </w:rPr>
        <w:t xml:space="preserve">Kristen Schilling and DJ </w:t>
      </w:r>
      <w:proofErr w:type="spellStart"/>
      <w:r w:rsidRPr="00A9389A">
        <w:rPr>
          <w:bCs/>
          <w:sz w:val="24"/>
        </w:rPr>
        <w:t>Steffensen</w:t>
      </w:r>
      <w:proofErr w:type="spellEnd"/>
      <w:r w:rsidRPr="00A9389A">
        <w:rPr>
          <w:bCs/>
          <w:sz w:val="24"/>
        </w:rPr>
        <w:t xml:space="preserve"> </w:t>
      </w:r>
    </w:p>
    <w:p w:rsidR="00055303" w:rsidRPr="00A9389A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A9389A">
        <w:rPr>
          <w:bCs/>
          <w:sz w:val="24"/>
        </w:rPr>
        <w:t>Master's Candidates in Industrial/Organizational Psychology</w:t>
      </w:r>
    </w:p>
    <w:p w:rsidR="00055303" w:rsidRPr="00A9389A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A9389A">
        <w:rPr>
          <w:bCs/>
          <w:sz w:val="24"/>
        </w:rPr>
        <w:t>Middle Tennessee State University</w:t>
      </w:r>
    </w:p>
    <w:p w:rsidR="00055303" w:rsidRPr="00A9389A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</w:p>
    <w:p w:rsidR="00055303" w:rsidRPr="00A9389A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A9389A">
        <w:rPr>
          <w:bCs/>
          <w:sz w:val="24"/>
        </w:rPr>
        <w:t xml:space="preserve">Under the supervision of: </w:t>
      </w:r>
    </w:p>
    <w:p w:rsidR="00055303" w:rsidRPr="00A9389A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A9389A">
        <w:rPr>
          <w:bCs/>
          <w:sz w:val="24"/>
        </w:rPr>
        <w:t>Mark C. Frame, Ph.D., Center for Organizational and Human Resource Effectiveness (COHRE) Middle Tennessee State University</w:t>
      </w:r>
      <w:r w:rsidRPr="00A9389A">
        <w:rPr>
          <w:bCs/>
          <w:sz w:val="24"/>
        </w:rPr>
        <w:tab/>
      </w:r>
      <w:r w:rsidRPr="00A9389A">
        <w:rPr>
          <w:bCs/>
          <w:sz w:val="24"/>
        </w:rPr>
        <w:tab/>
      </w:r>
      <w:r w:rsidRPr="00A9389A">
        <w:rPr>
          <w:bCs/>
          <w:sz w:val="24"/>
        </w:rPr>
        <w:tab/>
      </w:r>
      <w:r w:rsidRPr="00A9389A">
        <w:rPr>
          <w:bCs/>
          <w:sz w:val="24"/>
        </w:rPr>
        <w:tab/>
      </w:r>
      <w:r w:rsidRPr="00A9389A">
        <w:rPr>
          <w:bCs/>
          <w:sz w:val="24"/>
        </w:rPr>
        <w:tab/>
      </w:r>
      <w:r w:rsidRPr="00A9389A">
        <w:rPr>
          <w:bCs/>
          <w:sz w:val="24"/>
        </w:rPr>
        <w:tab/>
      </w:r>
    </w:p>
    <w:p w:rsidR="00055303" w:rsidRPr="00A9389A" w:rsidRDefault="00055303" w:rsidP="00055303">
      <w:pPr>
        <w:pStyle w:val="Title"/>
        <w:spacing w:before="120"/>
        <w:ind w:right="-180"/>
        <w:jc w:val="both"/>
        <w:rPr>
          <w:b/>
          <w:bCs/>
          <w:sz w:val="28"/>
          <w:szCs w:val="28"/>
        </w:rPr>
      </w:pPr>
      <w:r w:rsidRPr="00A938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44450</wp:posOffset>
            </wp:positionV>
            <wp:extent cx="1892300" cy="935990"/>
            <wp:effectExtent l="0" t="0" r="0" b="0"/>
            <wp:wrapSquare wrapText="bothSides"/>
            <wp:docPr id="2" name="Picture 2" descr="coh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hr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750" t="28250" r="32031" b="3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389A">
        <w:rPr>
          <w:noProof/>
          <w:sz w:val="20"/>
          <w:szCs w:val="20"/>
        </w:rPr>
        <w:drawing>
          <wp:inline distT="0" distB="0" distL="0" distR="0">
            <wp:extent cx="1483360" cy="751840"/>
            <wp:effectExtent l="0" t="0" r="2540" b="0"/>
            <wp:docPr id="1" name="Picture 1" descr="ANd9GcS5iilboqM5kGFt2WKNc5wbATBkypK4YkDCOnFmjLV7P9KwpNJV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S5iilboqM5kGFt2WKNc5wbATBkypK4YkDCOnFmjLV7P9KwpNJVj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AB" w:rsidRPr="00A9389A" w:rsidRDefault="00055303" w:rsidP="00A9389A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9389A">
        <w:rPr>
          <w:rFonts w:ascii="Arial" w:hAnsi="Arial" w:cs="Arial"/>
          <w:b/>
          <w:i/>
          <w:sz w:val="28"/>
          <w:szCs w:val="28"/>
        </w:rPr>
        <w:br w:type="page"/>
      </w:r>
      <w:r w:rsidRPr="00A9389A">
        <w:rPr>
          <w:rFonts w:ascii="Arial" w:hAnsi="Arial" w:cs="Arial"/>
          <w:noProof/>
          <w:sz w:val="24"/>
        </w:rPr>
        <w:lastRenderedPageBreak/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28905</wp:posOffset>
            </wp:positionH>
            <wp:positionV relativeFrom="line">
              <wp:posOffset>55245</wp:posOffset>
            </wp:positionV>
            <wp:extent cx="1046480" cy="664210"/>
            <wp:effectExtent l="0" t="0" r="1270" b="2540"/>
            <wp:wrapNone/>
            <wp:docPr id="3" name="Picture 3" descr="http://cablemembershipdirectory.memberlodge.org/Resources/Pictures/RutherfordCABL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blemembershipdirectory.memberlodge.org/Resources/Pictures/RutherfordCABLElogo.jpg"/>
                    <pic:cNvPicPr>
                      <a:picLocks noChangeAspect="1" noChangeArrowheads="1"/>
                    </pic:cNvPicPr>
                  </pic:nvPicPr>
                  <pic:blipFill>
                    <a:blip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389A">
        <w:rPr>
          <w:rFonts w:ascii="Arial" w:hAnsi="Arial" w:cs="Arial"/>
          <w:b/>
          <w:sz w:val="24"/>
          <w:szCs w:val="24"/>
        </w:rPr>
        <w:t>Rutherford CABLE</w:t>
      </w:r>
    </w:p>
    <w:p w:rsidR="00393A20" w:rsidRPr="00A9389A" w:rsidRDefault="00175BB8" w:rsidP="00A9389A">
      <w:pPr>
        <w:spacing w:line="240" w:lineRule="auto"/>
        <w:jc w:val="center"/>
        <w:rPr>
          <w:rFonts w:ascii="Arial" w:eastAsia="Cambria" w:hAnsi="Arial" w:cs="Arial"/>
          <w:b/>
          <w:sz w:val="28"/>
          <w:szCs w:val="28"/>
        </w:rPr>
      </w:pPr>
      <w:r>
        <w:rPr>
          <w:rFonts w:ascii="Arial" w:eastAsia="Cambria" w:hAnsi="Arial" w:cs="Arial"/>
          <w:b/>
          <w:sz w:val="28"/>
          <w:szCs w:val="28"/>
        </w:rPr>
        <w:t>Cultivation Subc</w:t>
      </w:r>
      <w:r w:rsidR="00393A20" w:rsidRPr="00A9389A">
        <w:rPr>
          <w:rFonts w:ascii="Arial" w:eastAsia="Cambria" w:hAnsi="Arial" w:cs="Arial"/>
          <w:b/>
          <w:sz w:val="28"/>
          <w:szCs w:val="28"/>
        </w:rPr>
        <w:t xml:space="preserve">ommittee </w:t>
      </w:r>
    </w:p>
    <w:p w:rsidR="00393A20" w:rsidRPr="00A9389A" w:rsidRDefault="00A9389A" w:rsidP="00A9389A">
      <w:pPr>
        <w:spacing w:line="240" w:lineRule="auto"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Position</w:t>
      </w:r>
      <w:r w:rsidR="00393A20" w:rsidRPr="00A9389A">
        <w:rPr>
          <w:rFonts w:ascii="Arial" w:hAnsi="Arial" w:cs="Arial"/>
          <w:b/>
          <w:bCs/>
          <w:color w:val="222222"/>
        </w:rPr>
        <w:t xml:space="preserve"> Requirements</w:t>
      </w:r>
    </w:p>
    <w:p w:rsidR="00393A20" w:rsidRPr="00A9389A" w:rsidRDefault="00393A20" w:rsidP="00393A20">
      <w:pPr>
        <w:contextualSpacing/>
        <w:rPr>
          <w:rFonts w:ascii="Arial" w:hAnsi="Arial" w:cs="Arial"/>
          <w:color w:val="000000"/>
          <w:u w:val="single"/>
        </w:rPr>
      </w:pPr>
      <w:r w:rsidRPr="00A9389A">
        <w:rPr>
          <w:rFonts w:ascii="Arial" w:hAnsi="Arial" w:cs="Arial"/>
          <w:i/>
          <w:color w:val="222222"/>
          <w:u w:val="single"/>
        </w:rPr>
        <w:t>Summary of Position</w:t>
      </w:r>
    </w:p>
    <w:p w:rsidR="00393A20" w:rsidRPr="00A9389A" w:rsidRDefault="00393A20" w:rsidP="00393A20">
      <w:pPr>
        <w:contextualSpacing/>
        <w:rPr>
          <w:rFonts w:ascii="Arial" w:hAnsi="Arial" w:cs="Arial"/>
          <w:color w:val="222222"/>
        </w:rPr>
      </w:pPr>
      <w:r w:rsidRPr="00A9389A">
        <w:rPr>
          <w:rFonts w:ascii="Arial" w:hAnsi="Arial" w:cs="Arial"/>
          <w:color w:val="222222"/>
        </w:rPr>
        <w:t>A</w:t>
      </w:r>
      <w:r w:rsidR="00175BB8">
        <w:rPr>
          <w:rFonts w:ascii="Arial" w:hAnsi="Arial" w:cs="Arial"/>
          <w:color w:val="222222"/>
        </w:rPr>
        <w:t xml:space="preserve"> member of the Cultivation Subc</w:t>
      </w:r>
      <w:r w:rsidRPr="00A9389A">
        <w:rPr>
          <w:rFonts w:ascii="Arial" w:hAnsi="Arial" w:cs="Arial"/>
          <w:color w:val="222222"/>
        </w:rPr>
        <w:t>ommittee plans and organizes informal, unique events that provide Rutherford CABLE members opportunities to build relationships, have fun, and network, outside of traditional meetings and tools.</w:t>
      </w:r>
      <w:r w:rsidR="00175BB8" w:rsidRPr="00175BB8">
        <w:t xml:space="preserve"> </w:t>
      </w:r>
      <w:r w:rsidR="00175BB8" w:rsidRPr="00175BB8">
        <w:rPr>
          <w:rFonts w:ascii="Arial" w:hAnsi="Arial" w:cs="Arial"/>
          <w:color w:val="222222"/>
        </w:rPr>
        <w:t xml:space="preserve">The </w:t>
      </w:r>
      <w:r w:rsidR="00175BB8">
        <w:rPr>
          <w:rFonts w:ascii="Arial" w:hAnsi="Arial" w:cs="Arial"/>
          <w:color w:val="222222"/>
        </w:rPr>
        <w:t>Cultivation Subc</w:t>
      </w:r>
      <w:r w:rsidR="00175BB8" w:rsidRPr="00A9389A">
        <w:rPr>
          <w:rFonts w:ascii="Arial" w:hAnsi="Arial" w:cs="Arial"/>
          <w:color w:val="222222"/>
        </w:rPr>
        <w:t xml:space="preserve">ommittee </w:t>
      </w:r>
      <w:r w:rsidR="00175BB8" w:rsidRPr="00175BB8">
        <w:rPr>
          <w:rFonts w:ascii="Arial" w:hAnsi="Arial" w:cs="Arial"/>
          <w:color w:val="222222"/>
        </w:rPr>
        <w:t>is a sub-group of the Networking Committee</w:t>
      </w:r>
    </w:p>
    <w:p w:rsidR="00175BB8" w:rsidRPr="00AC5080" w:rsidRDefault="00393A20" w:rsidP="00175BB8">
      <w:pPr>
        <w:spacing w:after="0" w:line="240" w:lineRule="auto"/>
        <w:rPr>
          <w:rFonts w:ascii="Arial" w:hAnsi="Arial" w:cs="Arial"/>
          <w:b/>
        </w:rPr>
      </w:pPr>
      <w:r w:rsidRPr="00A9389A">
        <w:rPr>
          <w:rFonts w:ascii="Arial" w:hAnsi="Arial" w:cs="Arial"/>
          <w:color w:val="000000"/>
        </w:rPr>
        <w:br/>
      </w:r>
      <w:r w:rsidR="00175BB8" w:rsidRPr="00AC5080">
        <w:rPr>
          <w:rFonts w:ascii="Arial" w:hAnsi="Arial" w:cs="Arial"/>
          <w:b/>
        </w:rPr>
        <w:t xml:space="preserve">Detailed Description of Subcommittee Duties: </w:t>
      </w:r>
    </w:p>
    <w:p w:rsidR="00175BB8" w:rsidRDefault="00175BB8" w:rsidP="00175BB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222222"/>
        </w:rPr>
      </w:pPr>
      <w:r w:rsidRPr="00175BB8">
        <w:rPr>
          <w:rFonts w:ascii="Arial" w:hAnsi="Arial" w:cs="Arial"/>
          <w:color w:val="222222"/>
        </w:rPr>
        <w:t xml:space="preserve">Members of the Cultivation </w:t>
      </w:r>
      <w:r>
        <w:rPr>
          <w:rFonts w:ascii="Arial" w:hAnsi="Arial" w:cs="Arial"/>
          <w:color w:val="222222"/>
        </w:rPr>
        <w:t>S</w:t>
      </w:r>
      <w:r w:rsidR="00393A20" w:rsidRPr="00175BB8">
        <w:rPr>
          <w:rFonts w:ascii="Arial" w:hAnsi="Arial" w:cs="Arial"/>
          <w:color w:val="222222"/>
        </w:rPr>
        <w:t xml:space="preserve">ubcommittee </w:t>
      </w:r>
      <w:r>
        <w:rPr>
          <w:rFonts w:ascii="Arial" w:hAnsi="Arial" w:cs="Arial"/>
          <w:color w:val="222222"/>
        </w:rPr>
        <w:t xml:space="preserve">are </w:t>
      </w:r>
      <w:r w:rsidR="00393A20" w:rsidRPr="00175BB8">
        <w:rPr>
          <w:rFonts w:ascii="Arial" w:hAnsi="Arial" w:cs="Arial"/>
          <w:color w:val="222222"/>
        </w:rPr>
        <w:t xml:space="preserve">responsible for carrying out the actions needed for successful completion of events intended to cultivate relationships that are in accordance with the goals and objectives of </w:t>
      </w:r>
      <w:r w:rsidRPr="00A9389A">
        <w:rPr>
          <w:rFonts w:ascii="Arial" w:hAnsi="Arial" w:cs="Arial"/>
          <w:color w:val="222222"/>
        </w:rPr>
        <w:t>Rutherford CABLE</w:t>
      </w:r>
      <w:r w:rsidR="00393A20" w:rsidRPr="00175BB8">
        <w:rPr>
          <w:rFonts w:ascii="Arial" w:hAnsi="Arial" w:cs="Arial"/>
          <w:color w:val="222222"/>
        </w:rPr>
        <w:t xml:space="preserve">. </w:t>
      </w:r>
    </w:p>
    <w:p w:rsidR="00393A20" w:rsidRPr="00175BB8" w:rsidRDefault="00393A20" w:rsidP="00175BB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222222"/>
        </w:rPr>
      </w:pPr>
      <w:r w:rsidRPr="00175BB8">
        <w:rPr>
          <w:rFonts w:ascii="Arial" w:hAnsi="Arial" w:cs="Arial"/>
          <w:color w:val="222222"/>
        </w:rPr>
        <w:t>The following is an example of the flow of duties a sub-committee member could follow in order to accomplish her responsibilities:</w:t>
      </w:r>
    </w:p>
    <w:p w:rsidR="00393A20" w:rsidRPr="00175BB8" w:rsidRDefault="00393A20" w:rsidP="00175BB8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 w:rsidRPr="00175BB8">
        <w:rPr>
          <w:rFonts w:ascii="Arial" w:hAnsi="Arial" w:cs="Arial"/>
          <w:color w:val="222222"/>
        </w:rPr>
        <w:t>Conceptualize event ideas</w:t>
      </w:r>
    </w:p>
    <w:p w:rsidR="00393A20" w:rsidRPr="00175BB8" w:rsidRDefault="00393A20" w:rsidP="00175BB8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 w:rsidRPr="00175BB8">
        <w:rPr>
          <w:rFonts w:ascii="Arial" w:hAnsi="Arial" w:cs="Arial"/>
          <w:color w:val="222222"/>
        </w:rPr>
        <w:t>Propose event ideas to Networking Chair</w:t>
      </w:r>
    </w:p>
    <w:p w:rsidR="00393A20" w:rsidRPr="00175BB8" w:rsidRDefault="00393A20" w:rsidP="00175BB8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 w:rsidRPr="00175BB8">
        <w:rPr>
          <w:rFonts w:ascii="Arial" w:hAnsi="Arial" w:cs="Arial"/>
          <w:color w:val="222222"/>
        </w:rPr>
        <w:t>Gain alignment with any business for cost, timing, and logistical matters</w:t>
      </w:r>
    </w:p>
    <w:p w:rsidR="00393A20" w:rsidRPr="00175BB8" w:rsidRDefault="00393A20" w:rsidP="00175BB8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 w:rsidRPr="00175BB8">
        <w:rPr>
          <w:rFonts w:ascii="Arial" w:hAnsi="Arial" w:cs="Arial"/>
          <w:color w:val="222222"/>
        </w:rPr>
        <w:t xml:space="preserve">Complete a marketing form to advertise the event on </w:t>
      </w:r>
      <w:r w:rsidR="00175BB8" w:rsidRPr="00A9389A">
        <w:rPr>
          <w:rFonts w:ascii="Arial" w:hAnsi="Arial" w:cs="Arial"/>
          <w:color w:val="222222"/>
        </w:rPr>
        <w:t>Rutherford CABLE</w:t>
      </w:r>
      <w:r w:rsidRPr="00175BB8">
        <w:rPr>
          <w:rFonts w:ascii="Arial" w:hAnsi="Arial" w:cs="Arial"/>
          <w:color w:val="222222"/>
        </w:rPr>
        <w:t xml:space="preserve"> website, which would include pertinent event information as well as any alignment gained with cooperating businesses and/or organizations</w:t>
      </w:r>
    </w:p>
    <w:p w:rsidR="00393A20" w:rsidRPr="00175BB8" w:rsidRDefault="00393A20" w:rsidP="00175BB8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 w:rsidRPr="00175BB8">
        <w:rPr>
          <w:rFonts w:ascii="Arial" w:hAnsi="Arial" w:cs="Arial"/>
          <w:color w:val="222222"/>
        </w:rPr>
        <w:t xml:space="preserve">Secure payment from </w:t>
      </w:r>
      <w:r w:rsidR="00B13877" w:rsidRPr="00175BB8">
        <w:rPr>
          <w:rFonts w:ascii="Arial" w:hAnsi="Arial" w:cs="Arial"/>
          <w:color w:val="222222"/>
        </w:rPr>
        <w:t>Rutherford CABLE</w:t>
      </w:r>
      <w:r w:rsidRPr="00175BB8">
        <w:rPr>
          <w:rFonts w:ascii="Arial" w:hAnsi="Arial" w:cs="Arial"/>
          <w:color w:val="222222"/>
        </w:rPr>
        <w:t xml:space="preserve"> Treasure</w:t>
      </w:r>
    </w:p>
    <w:p w:rsidR="00393A20" w:rsidRPr="00175BB8" w:rsidRDefault="00393A20" w:rsidP="00175BB8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 w:rsidRPr="00175BB8">
        <w:rPr>
          <w:rFonts w:ascii="Arial" w:hAnsi="Arial" w:cs="Arial"/>
          <w:color w:val="222222"/>
        </w:rPr>
        <w:t xml:space="preserve">Purchase snacks and other supplies with allotted moneys from </w:t>
      </w:r>
      <w:r w:rsidR="00B13877" w:rsidRPr="00175BB8">
        <w:rPr>
          <w:rFonts w:ascii="Arial" w:hAnsi="Arial" w:cs="Arial"/>
          <w:color w:val="222222"/>
        </w:rPr>
        <w:t>Rutherford CABLE</w:t>
      </w:r>
      <w:r w:rsidRPr="00175BB8">
        <w:rPr>
          <w:rFonts w:ascii="Arial" w:hAnsi="Arial" w:cs="Arial"/>
          <w:color w:val="222222"/>
        </w:rPr>
        <w:t xml:space="preserve"> Treasure</w:t>
      </w:r>
    </w:p>
    <w:p w:rsidR="00393A20" w:rsidRPr="00175BB8" w:rsidRDefault="00393A20" w:rsidP="00175BB8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 w:rsidRPr="00175BB8">
        <w:rPr>
          <w:rFonts w:ascii="Arial" w:hAnsi="Arial" w:cs="Arial"/>
          <w:color w:val="222222"/>
        </w:rPr>
        <w:t xml:space="preserve">Host, greet, and recognize </w:t>
      </w:r>
      <w:r w:rsidR="00B13877" w:rsidRPr="00175BB8">
        <w:rPr>
          <w:rFonts w:ascii="Arial" w:hAnsi="Arial" w:cs="Arial"/>
          <w:color w:val="222222"/>
        </w:rPr>
        <w:t>Rutherford CABLE</w:t>
      </w:r>
      <w:r w:rsidRPr="00175BB8">
        <w:rPr>
          <w:rFonts w:ascii="Arial" w:hAnsi="Arial" w:cs="Arial"/>
          <w:color w:val="222222"/>
        </w:rPr>
        <w:t xml:space="preserve"> corporate sponsors</w:t>
      </w:r>
    </w:p>
    <w:p w:rsidR="00393A20" w:rsidRPr="00175BB8" w:rsidRDefault="00393A20" w:rsidP="00175BB8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 w:rsidRPr="00175BB8">
        <w:rPr>
          <w:rFonts w:ascii="Arial" w:hAnsi="Arial" w:cs="Arial"/>
          <w:color w:val="222222"/>
        </w:rPr>
        <w:t>Stand as the contact for all things associated with each event, including special needs, questions, and registration issues.</w:t>
      </w:r>
    </w:p>
    <w:p w:rsidR="00175BB8" w:rsidRDefault="00175BB8" w:rsidP="00175BB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 w:rsidRPr="00175BB8">
        <w:rPr>
          <w:rFonts w:ascii="Arial" w:hAnsi="Arial" w:cs="Arial"/>
          <w:color w:val="222222"/>
        </w:rPr>
        <w:t xml:space="preserve">Members of the Cultivation </w:t>
      </w:r>
      <w:r>
        <w:rPr>
          <w:rFonts w:ascii="Arial" w:hAnsi="Arial" w:cs="Arial"/>
          <w:color w:val="222222"/>
        </w:rPr>
        <w:t>S</w:t>
      </w:r>
      <w:r w:rsidRPr="00175BB8">
        <w:rPr>
          <w:rFonts w:ascii="Arial" w:hAnsi="Arial" w:cs="Arial"/>
          <w:color w:val="222222"/>
        </w:rPr>
        <w:t xml:space="preserve">ubcommittee </w:t>
      </w:r>
      <w:r>
        <w:rPr>
          <w:rFonts w:ascii="Arial" w:hAnsi="Arial" w:cs="Arial"/>
          <w:color w:val="222222"/>
        </w:rPr>
        <w:t xml:space="preserve">are </w:t>
      </w:r>
      <w:r w:rsidR="00393A20" w:rsidRPr="00175BB8">
        <w:rPr>
          <w:rFonts w:ascii="Arial" w:hAnsi="Arial" w:cs="Arial"/>
          <w:color w:val="000000"/>
        </w:rPr>
        <w:t xml:space="preserve">responsible for ensuring that a diverse range of events are offered in order to meet the varying needs of </w:t>
      </w:r>
      <w:r w:rsidR="00B13877" w:rsidRPr="00175BB8">
        <w:rPr>
          <w:rFonts w:ascii="Arial" w:hAnsi="Arial" w:cs="Arial"/>
          <w:color w:val="222222"/>
        </w:rPr>
        <w:t>Rutherford CABLE</w:t>
      </w:r>
      <w:r w:rsidR="00393A20" w:rsidRPr="00175BB8">
        <w:rPr>
          <w:rFonts w:ascii="Arial" w:hAnsi="Arial" w:cs="Arial"/>
          <w:color w:val="000000"/>
        </w:rPr>
        <w:t xml:space="preserve"> members. </w:t>
      </w:r>
      <w:r w:rsidRPr="00175BB8">
        <w:rPr>
          <w:rFonts w:ascii="Arial" w:hAnsi="Arial" w:cs="Arial"/>
          <w:color w:val="222222"/>
        </w:rPr>
        <w:t xml:space="preserve">Members of the Cultivation </w:t>
      </w:r>
      <w:r>
        <w:rPr>
          <w:rFonts w:ascii="Arial" w:hAnsi="Arial" w:cs="Arial"/>
          <w:color w:val="222222"/>
        </w:rPr>
        <w:t>S</w:t>
      </w:r>
      <w:r w:rsidRPr="00175BB8">
        <w:rPr>
          <w:rFonts w:ascii="Arial" w:hAnsi="Arial" w:cs="Arial"/>
          <w:color w:val="222222"/>
        </w:rPr>
        <w:t>ub</w:t>
      </w:r>
      <w:r>
        <w:rPr>
          <w:rFonts w:ascii="Arial" w:hAnsi="Arial" w:cs="Arial"/>
          <w:color w:val="222222"/>
        </w:rPr>
        <w:t>committee must:</w:t>
      </w:r>
    </w:p>
    <w:p w:rsidR="00175BB8" w:rsidRDefault="00393A20" w:rsidP="00175BB8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 w:rsidRPr="00175BB8">
        <w:rPr>
          <w:rFonts w:ascii="Arial" w:hAnsi="Arial" w:cs="Arial"/>
          <w:color w:val="000000"/>
        </w:rPr>
        <w:t>Be able to organize events</w:t>
      </w:r>
    </w:p>
    <w:p w:rsidR="00175BB8" w:rsidRDefault="00175BB8" w:rsidP="00175BB8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393A20" w:rsidRPr="00175BB8">
        <w:rPr>
          <w:rFonts w:ascii="Arial" w:hAnsi="Arial" w:cs="Arial"/>
          <w:color w:val="000000"/>
        </w:rPr>
        <w:t>ain alignment with business and/or organizations</w:t>
      </w:r>
    </w:p>
    <w:p w:rsidR="00393A20" w:rsidRPr="00175BB8" w:rsidRDefault="00175BB8" w:rsidP="00175BB8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393A20" w:rsidRPr="00175BB8">
        <w:rPr>
          <w:rFonts w:ascii="Arial" w:hAnsi="Arial" w:cs="Arial"/>
          <w:color w:val="000000"/>
        </w:rPr>
        <w:t>urchase event supplies while staying within</w:t>
      </w:r>
      <w:r>
        <w:rPr>
          <w:rFonts w:ascii="Arial" w:hAnsi="Arial" w:cs="Arial"/>
          <w:color w:val="000000"/>
        </w:rPr>
        <w:t xml:space="preserve"> the bounds of a limited budget</w:t>
      </w:r>
      <w:r w:rsidR="00393A20" w:rsidRPr="00175BB8">
        <w:rPr>
          <w:rFonts w:ascii="Arial" w:hAnsi="Arial" w:cs="Arial"/>
          <w:color w:val="000000"/>
        </w:rPr>
        <w:t>.</w:t>
      </w:r>
    </w:p>
    <w:p w:rsidR="00175BB8" w:rsidRDefault="00393A20" w:rsidP="00175BB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 w:rsidRPr="00175BB8">
        <w:rPr>
          <w:rFonts w:ascii="Arial" w:hAnsi="Arial" w:cs="Arial"/>
          <w:color w:val="000000"/>
        </w:rPr>
        <w:t xml:space="preserve">In addition, </w:t>
      </w:r>
      <w:r w:rsidR="00175BB8" w:rsidRPr="00175BB8">
        <w:rPr>
          <w:rFonts w:ascii="Arial" w:hAnsi="Arial" w:cs="Arial"/>
          <w:color w:val="222222"/>
        </w:rPr>
        <w:t xml:space="preserve">Members of the Cultivation </w:t>
      </w:r>
      <w:r w:rsidR="00175BB8">
        <w:rPr>
          <w:rFonts w:ascii="Arial" w:hAnsi="Arial" w:cs="Arial"/>
          <w:color w:val="222222"/>
        </w:rPr>
        <w:t>S</w:t>
      </w:r>
      <w:r w:rsidR="00175BB8" w:rsidRPr="00175BB8">
        <w:rPr>
          <w:rFonts w:ascii="Arial" w:hAnsi="Arial" w:cs="Arial"/>
          <w:color w:val="222222"/>
        </w:rPr>
        <w:t xml:space="preserve">ubcommittee </w:t>
      </w:r>
      <w:r w:rsidRPr="00175BB8">
        <w:rPr>
          <w:rFonts w:ascii="Arial" w:hAnsi="Arial" w:cs="Arial"/>
          <w:color w:val="000000"/>
        </w:rPr>
        <w:t xml:space="preserve">also serve as active members of the </w:t>
      </w:r>
      <w:r w:rsidR="00B13877" w:rsidRPr="00175BB8">
        <w:rPr>
          <w:rFonts w:ascii="Arial" w:hAnsi="Arial" w:cs="Arial"/>
          <w:color w:val="222222"/>
        </w:rPr>
        <w:t>Rutherford CABLE</w:t>
      </w:r>
      <w:r w:rsidRPr="00175BB8">
        <w:rPr>
          <w:rFonts w:ascii="Arial" w:hAnsi="Arial" w:cs="Arial"/>
          <w:color w:val="000000"/>
        </w:rPr>
        <w:t xml:space="preserve"> Networking Committee. As su</w:t>
      </w:r>
      <w:r w:rsidR="00175BB8">
        <w:rPr>
          <w:rFonts w:ascii="Arial" w:hAnsi="Arial" w:cs="Arial"/>
          <w:color w:val="000000"/>
        </w:rPr>
        <w:t xml:space="preserve">ch, members will be required to: </w:t>
      </w:r>
    </w:p>
    <w:p w:rsidR="00175BB8" w:rsidRPr="00175BB8" w:rsidRDefault="00175BB8" w:rsidP="00175BB8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 w:rsidRPr="00175BB8">
        <w:rPr>
          <w:rFonts w:ascii="Arial" w:hAnsi="Arial" w:cs="Arial"/>
          <w:color w:val="000000"/>
        </w:rPr>
        <w:t>A</w:t>
      </w:r>
      <w:r w:rsidR="00393A20" w:rsidRPr="00175BB8">
        <w:rPr>
          <w:rFonts w:ascii="Arial" w:hAnsi="Arial" w:cs="Arial"/>
          <w:color w:val="000000"/>
        </w:rPr>
        <w:t>ttend Networking Committee meetings, in addition to any meeting</w:t>
      </w:r>
      <w:r w:rsidRPr="00175BB8">
        <w:rPr>
          <w:rFonts w:ascii="Arial" w:hAnsi="Arial" w:cs="Arial"/>
          <w:color w:val="000000"/>
        </w:rPr>
        <w:t xml:space="preserve">s planned by the </w:t>
      </w:r>
      <w:r w:rsidRPr="00175BB8">
        <w:rPr>
          <w:rFonts w:ascii="Arial" w:hAnsi="Arial" w:cs="Arial"/>
          <w:color w:val="222222"/>
        </w:rPr>
        <w:t xml:space="preserve">Cultivation Subcommittee </w:t>
      </w:r>
    </w:p>
    <w:p w:rsidR="00175BB8" w:rsidRPr="00175BB8" w:rsidRDefault="00175BB8" w:rsidP="00175BB8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 w:rsidRPr="00175BB8">
        <w:rPr>
          <w:rFonts w:ascii="Arial" w:hAnsi="Arial" w:cs="Arial"/>
          <w:color w:val="000000"/>
        </w:rPr>
        <w:t>Present</w:t>
      </w:r>
      <w:r w:rsidR="00393A20" w:rsidRPr="00175BB8">
        <w:rPr>
          <w:rFonts w:ascii="Arial" w:hAnsi="Arial" w:cs="Arial"/>
          <w:color w:val="000000"/>
        </w:rPr>
        <w:t xml:space="preserve"> ideas and report results and feedb</w:t>
      </w:r>
      <w:r w:rsidRPr="00175BB8">
        <w:rPr>
          <w:rFonts w:ascii="Arial" w:hAnsi="Arial" w:cs="Arial"/>
          <w:color w:val="000000"/>
        </w:rPr>
        <w:t>ack to the Networking Committee</w:t>
      </w:r>
    </w:p>
    <w:p w:rsidR="00393A20" w:rsidRPr="00175BB8" w:rsidRDefault="00175BB8" w:rsidP="00175BB8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</w:t>
      </w:r>
      <w:r w:rsidR="00393A20" w:rsidRPr="00175BB8">
        <w:rPr>
          <w:rFonts w:ascii="Arial" w:hAnsi="Arial" w:cs="Arial"/>
          <w:color w:val="000000"/>
        </w:rPr>
        <w:t xml:space="preserve">ntribute to the overall goals of the Networking Committee (Information regarding the “Networking Committee” can be found under the “CABLE Committee” tab at the </w:t>
      </w:r>
      <w:r w:rsidR="00B13877" w:rsidRPr="00175BB8">
        <w:rPr>
          <w:rFonts w:ascii="Arial" w:hAnsi="Arial" w:cs="Arial"/>
          <w:color w:val="222222"/>
        </w:rPr>
        <w:t>Rutherford CABLE</w:t>
      </w:r>
      <w:r w:rsidR="00393A20" w:rsidRPr="00175BB8">
        <w:rPr>
          <w:rFonts w:ascii="Arial" w:hAnsi="Arial" w:cs="Arial"/>
          <w:color w:val="000000"/>
        </w:rPr>
        <w:t xml:space="preserve"> website).</w:t>
      </w:r>
    </w:p>
    <w:p w:rsidR="00B13877" w:rsidRPr="00A9389A" w:rsidRDefault="00B13877">
      <w:pPr>
        <w:rPr>
          <w:rFonts w:ascii="Arial" w:hAnsi="Arial" w:cs="Arial"/>
          <w:b/>
          <w:bCs/>
          <w:color w:val="222222"/>
        </w:rPr>
      </w:pPr>
      <w:r w:rsidRPr="00A9389A">
        <w:rPr>
          <w:rFonts w:ascii="Arial" w:hAnsi="Arial" w:cs="Arial"/>
          <w:b/>
          <w:bCs/>
          <w:color w:val="222222"/>
        </w:rPr>
        <w:br w:type="page"/>
      </w:r>
    </w:p>
    <w:p w:rsidR="00393A20" w:rsidRPr="00A9389A" w:rsidRDefault="00393A20" w:rsidP="00393A20">
      <w:pPr>
        <w:jc w:val="center"/>
        <w:rPr>
          <w:rFonts w:ascii="Arial" w:hAnsi="Arial" w:cs="Arial"/>
          <w:b/>
          <w:bCs/>
          <w:color w:val="222222"/>
        </w:rPr>
      </w:pPr>
      <w:r w:rsidRPr="00A9389A">
        <w:rPr>
          <w:rFonts w:ascii="Arial" w:hAnsi="Arial" w:cs="Arial"/>
          <w:b/>
          <w:bCs/>
          <w:color w:val="222222"/>
        </w:rPr>
        <w:lastRenderedPageBreak/>
        <w:t>Sub-Committee Member Requirements</w:t>
      </w:r>
    </w:p>
    <w:p w:rsidR="00393A20" w:rsidRPr="00A9389A" w:rsidRDefault="00393A20" w:rsidP="00393A20">
      <w:pPr>
        <w:shd w:val="clear" w:color="auto" w:fill="FFFFFF"/>
        <w:contextualSpacing/>
        <w:rPr>
          <w:rFonts w:ascii="Arial" w:eastAsia="Times New Roman" w:hAnsi="Arial" w:cs="Arial"/>
          <w:color w:val="222222"/>
        </w:rPr>
      </w:pPr>
      <w:r w:rsidRPr="00A9389A">
        <w:rPr>
          <w:rFonts w:ascii="Arial" w:eastAsia="Times New Roman" w:hAnsi="Arial" w:cs="Arial"/>
          <w:i/>
          <w:iCs/>
          <w:color w:val="222222"/>
          <w:u w:val="single"/>
        </w:rPr>
        <w:t>Knowledge</w:t>
      </w:r>
    </w:p>
    <w:p w:rsidR="00393A20" w:rsidRPr="00A9389A" w:rsidRDefault="00393A20" w:rsidP="00393A20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A9389A">
        <w:rPr>
          <w:rFonts w:ascii="Arial" w:eastAsia="Times New Roman" w:hAnsi="Arial" w:cs="Arial"/>
          <w:color w:val="222222"/>
        </w:rPr>
        <w:t>Knowledge of other committees within Rutherford CABLE.</w:t>
      </w:r>
    </w:p>
    <w:p w:rsidR="00393A20" w:rsidRPr="00A9389A" w:rsidRDefault="00393A20" w:rsidP="00393A20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A9389A">
        <w:rPr>
          <w:rFonts w:ascii="Arial" w:eastAsia="Times New Roman" w:hAnsi="Arial" w:cs="Arial"/>
          <w:color w:val="222222"/>
        </w:rPr>
        <w:t>Knowledge of how to plan and organize networking events.</w:t>
      </w:r>
    </w:p>
    <w:p w:rsidR="00393A20" w:rsidRPr="00A9389A" w:rsidRDefault="00393A20" w:rsidP="00393A20">
      <w:pPr>
        <w:shd w:val="clear" w:color="auto" w:fill="FFFFFF"/>
        <w:contextualSpacing/>
        <w:rPr>
          <w:rFonts w:ascii="Arial" w:eastAsia="Times New Roman" w:hAnsi="Arial" w:cs="Arial"/>
          <w:color w:val="222222"/>
        </w:rPr>
      </w:pPr>
      <w:r w:rsidRPr="00A9389A">
        <w:rPr>
          <w:rFonts w:ascii="Arial" w:eastAsia="Times New Roman" w:hAnsi="Arial" w:cs="Arial"/>
          <w:i/>
          <w:iCs/>
          <w:color w:val="222222"/>
          <w:u w:val="single"/>
        </w:rPr>
        <w:t>Skills</w:t>
      </w:r>
    </w:p>
    <w:p w:rsidR="00393A20" w:rsidRPr="00A9389A" w:rsidRDefault="00393A20" w:rsidP="00393A20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A9389A">
        <w:rPr>
          <w:rFonts w:ascii="Arial" w:eastAsia="Times New Roman" w:hAnsi="Arial" w:cs="Arial"/>
          <w:color w:val="222222"/>
        </w:rPr>
        <w:t>Organized in planning and hosting networking events.</w:t>
      </w:r>
    </w:p>
    <w:p w:rsidR="00393A20" w:rsidRPr="00A9389A" w:rsidRDefault="00393A20" w:rsidP="00393A20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A9389A">
        <w:rPr>
          <w:rFonts w:ascii="Arial" w:eastAsia="Times New Roman" w:hAnsi="Arial" w:cs="Arial"/>
          <w:color w:val="222222"/>
        </w:rPr>
        <w:t>Interpersonal savvy skills.</w:t>
      </w:r>
    </w:p>
    <w:p w:rsidR="00393A20" w:rsidRPr="00A9389A" w:rsidRDefault="00393A20" w:rsidP="00393A20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A9389A">
        <w:rPr>
          <w:rFonts w:ascii="Arial" w:eastAsia="Times New Roman" w:hAnsi="Arial" w:cs="Arial"/>
          <w:color w:val="222222"/>
        </w:rPr>
        <w:t>Creative planning on unique event ideas.</w:t>
      </w:r>
    </w:p>
    <w:p w:rsidR="00393A20" w:rsidRPr="00A9389A" w:rsidRDefault="00393A20" w:rsidP="00393A20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A9389A">
        <w:rPr>
          <w:rFonts w:ascii="Arial" w:eastAsia="Times New Roman" w:hAnsi="Arial" w:cs="Arial"/>
          <w:color w:val="222222"/>
        </w:rPr>
        <w:t>Able to market and advertise networking events.</w:t>
      </w:r>
    </w:p>
    <w:p w:rsidR="00393A20" w:rsidRPr="00A9389A" w:rsidRDefault="00393A20" w:rsidP="00393A20">
      <w:pPr>
        <w:shd w:val="clear" w:color="auto" w:fill="FFFFFF"/>
        <w:contextualSpacing/>
        <w:rPr>
          <w:rFonts w:ascii="Arial" w:eastAsia="Times New Roman" w:hAnsi="Arial" w:cs="Arial"/>
          <w:color w:val="222222"/>
        </w:rPr>
      </w:pPr>
      <w:r w:rsidRPr="00A9389A">
        <w:rPr>
          <w:rFonts w:ascii="Arial" w:eastAsia="Times New Roman" w:hAnsi="Arial" w:cs="Arial"/>
          <w:i/>
          <w:iCs/>
          <w:color w:val="222222"/>
          <w:u w:val="single"/>
        </w:rPr>
        <w:t>Abilities</w:t>
      </w:r>
    </w:p>
    <w:p w:rsidR="00393A20" w:rsidRPr="00A9389A" w:rsidRDefault="00393A20" w:rsidP="00393A20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A9389A">
        <w:rPr>
          <w:rFonts w:ascii="Arial" w:eastAsia="Times New Roman" w:hAnsi="Arial" w:cs="Arial"/>
          <w:color w:val="222222"/>
        </w:rPr>
        <w:t>Able to work with a team</w:t>
      </w:r>
    </w:p>
    <w:p w:rsidR="00393A20" w:rsidRPr="00A9389A" w:rsidRDefault="00393A20" w:rsidP="00393A20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A9389A">
        <w:rPr>
          <w:rFonts w:ascii="Arial" w:eastAsia="Times New Roman" w:hAnsi="Arial" w:cs="Arial"/>
          <w:color w:val="222222"/>
        </w:rPr>
        <w:t>Able to be flexible</w:t>
      </w:r>
    </w:p>
    <w:p w:rsidR="00393A20" w:rsidRPr="00A9389A" w:rsidRDefault="00393A20" w:rsidP="00393A20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A9389A">
        <w:rPr>
          <w:rFonts w:ascii="Arial" w:eastAsia="Times New Roman" w:hAnsi="Arial" w:cs="Arial"/>
          <w:color w:val="222222"/>
        </w:rPr>
        <w:t>Able to meet deadlines</w:t>
      </w:r>
    </w:p>
    <w:p w:rsidR="00393A20" w:rsidRPr="00A9389A" w:rsidRDefault="00393A20" w:rsidP="00393A20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A9389A">
        <w:rPr>
          <w:rFonts w:ascii="Arial" w:eastAsia="Times New Roman" w:hAnsi="Arial" w:cs="Arial"/>
          <w:color w:val="222222"/>
        </w:rPr>
        <w:t>Able to persistently follow-up</w:t>
      </w:r>
    </w:p>
    <w:p w:rsidR="00393A20" w:rsidRPr="00A9389A" w:rsidRDefault="00393A20" w:rsidP="00393A20">
      <w:pPr>
        <w:shd w:val="clear" w:color="auto" w:fill="FFFFFF"/>
        <w:contextualSpacing/>
        <w:rPr>
          <w:rFonts w:ascii="Arial" w:eastAsia="Times New Roman" w:hAnsi="Arial" w:cs="Arial"/>
          <w:color w:val="222222"/>
        </w:rPr>
      </w:pPr>
      <w:r w:rsidRPr="00A9389A">
        <w:rPr>
          <w:rFonts w:ascii="Arial" w:eastAsia="Times New Roman" w:hAnsi="Arial" w:cs="Arial"/>
          <w:i/>
          <w:iCs/>
          <w:color w:val="222222"/>
          <w:u w:val="single"/>
        </w:rPr>
        <w:t>Other Characteristics</w:t>
      </w:r>
    </w:p>
    <w:p w:rsidR="00393A20" w:rsidRPr="00A9389A" w:rsidRDefault="00393A20" w:rsidP="00393A20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A9389A">
        <w:rPr>
          <w:rFonts w:ascii="Arial" w:eastAsia="Times New Roman" w:hAnsi="Arial" w:cs="Arial"/>
          <w:color w:val="222222"/>
        </w:rPr>
        <w:t xml:space="preserve">Commitment to </w:t>
      </w:r>
      <w:r w:rsidR="00A9389A" w:rsidRPr="00A9389A">
        <w:rPr>
          <w:rFonts w:ascii="Arial" w:hAnsi="Arial" w:cs="Arial"/>
          <w:color w:val="222222"/>
        </w:rPr>
        <w:t>Rutherford CABLE</w:t>
      </w:r>
      <w:r w:rsidRPr="00A9389A">
        <w:rPr>
          <w:rFonts w:ascii="Arial" w:eastAsia="Times New Roman" w:hAnsi="Arial" w:cs="Arial"/>
          <w:color w:val="222222"/>
        </w:rPr>
        <w:t>, including its goals and objectives.</w:t>
      </w:r>
    </w:p>
    <w:p w:rsidR="00393A20" w:rsidRPr="00A9389A" w:rsidRDefault="00393A20" w:rsidP="00393A20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A9389A">
        <w:rPr>
          <w:rFonts w:ascii="Arial" w:eastAsia="Times New Roman" w:hAnsi="Arial" w:cs="Arial"/>
          <w:color w:val="222222"/>
        </w:rPr>
        <w:t>Has a positive affect toward participating in additional meetings.</w:t>
      </w:r>
    </w:p>
    <w:p w:rsidR="00393A20" w:rsidRPr="00A9389A" w:rsidRDefault="00393A20" w:rsidP="00393A20">
      <w:pPr>
        <w:pStyle w:val="ListParagraph"/>
        <w:numPr>
          <w:ilvl w:val="0"/>
          <w:numId w:val="14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A9389A">
        <w:rPr>
          <w:rFonts w:ascii="Arial" w:eastAsia="Times New Roman" w:hAnsi="Arial" w:cs="Arial"/>
          <w:color w:val="222222"/>
        </w:rPr>
        <w:t>Acts as a team player within group.</w:t>
      </w:r>
    </w:p>
    <w:p w:rsidR="00393A20" w:rsidRPr="00A9389A" w:rsidRDefault="00393A20" w:rsidP="00393A20">
      <w:pPr>
        <w:rPr>
          <w:rFonts w:ascii="Arial" w:hAnsi="Arial" w:cs="Arial"/>
          <w:b/>
          <w:bCs/>
          <w:color w:val="222222"/>
        </w:rPr>
      </w:pPr>
    </w:p>
    <w:p w:rsidR="00D817D5" w:rsidRDefault="00D817D5" w:rsidP="00D817D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Committee Description Updated: </w:t>
      </w:r>
      <w:r>
        <w:rPr>
          <w:rFonts w:ascii="Arial" w:hAnsi="Arial" w:cs="Arial"/>
        </w:rPr>
        <w:t>11/19/12</w:t>
      </w:r>
    </w:p>
    <w:p w:rsidR="00B876B2" w:rsidRPr="00A9389A" w:rsidRDefault="00B876B2" w:rsidP="00D817D5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B876B2" w:rsidRPr="00A9389A" w:rsidSect="00A93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395"/>
    <w:multiLevelType w:val="multilevel"/>
    <w:tmpl w:val="C848F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86C4B42"/>
    <w:multiLevelType w:val="hybridMultilevel"/>
    <w:tmpl w:val="BAF0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7775C"/>
    <w:multiLevelType w:val="hybridMultilevel"/>
    <w:tmpl w:val="B3F2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A4673"/>
    <w:multiLevelType w:val="hybridMultilevel"/>
    <w:tmpl w:val="B438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921F8"/>
    <w:multiLevelType w:val="hybridMultilevel"/>
    <w:tmpl w:val="CBC496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9CA77F6"/>
    <w:multiLevelType w:val="hybridMultilevel"/>
    <w:tmpl w:val="F4C2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F0354"/>
    <w:multiLevelType w:val="hybridMultilevel"/>
    <w:tmpl w:val="BE0EA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E1859"/>
    <w:multiLevelType w:val="hybridMultilevel"/>
    <w:tmpl w:val="6964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10DC2"/>
    <w:multiLevelType w:val="hybridMultilevel"/>
    <w:tmpl w:val="170A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2951"/>
    <w:multiLevelType w:val="hybridMultilevel"/>
    <w:tmpl w:val="6E68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C4AAF"/>
    <w:multiLevelType w:val="hybridMultilevel"/>
    <w:tmpl w:val="B02E7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94169"/>
    <w:multiLevelType w:val="hybridMultilevel"/>
    <w:tmpl w:val="6586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E2058"/>
    <w:multiLevelType w:val="hybridMultilevel"/>
    <w:tmpl w:val="C5CC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61DB7"/>
    <w:multiLevelType w:val="hybridMultilevel"/>
    <w:tmpl w:val="42D0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225A7"/>
    <w:multiLevelType w:val="hybridMultilevel"/>
    <w:tmpl w:val="4F20DD4C"/>
    <w:lvl w:ilvl="0" w:tplc="BE80AD14">
      <w:start w:val="1"/>
      <w:numFmt w:val="bullet"/>
      <w:lvlText w:val="•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2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14"/>
  </w:num>
  <w:num w:numId="10">
    <w:abstractNumId w:val="7"/>
  </w:num>
  <w:num w:numId="11">
    <w:abstractNumId w:val="1"/>
  </w:num>
  <w:num w:numId="12">
    <w:abstractNumId w:val="9"/>
  </w:num>
  <w:num w:numId="13">
    <w:abstractNumId w:val="3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F0C92"/>
    <w:rsid w:val="00040C98"/>
    <w:rsid w:val="00055303"/>
    <w:rsid w:val="00056591"/>
    <w:rsid w:val="00152569"/>
    <w:rsid w:val="00174830"/>
    <w:rsid w:val="00175BB8"/>
    <w:rsid w:val="0019247D"/>
    <w:rsid w:val="001C71DE"/>
    <w:rsid w:val="001E033D"/>
    <w:rsid w:val="001E61F7"/>
    <w:rsid w:val="00231430"/>
    <w:rsid w:val="002B0701"/>
    <w:rsid w:val="003347A6"/>
    <w:rsid w:val="003410C5"/>
    <w:rsid w:val="00361A31"/>
    <w:rsid w:val="00393A20"/>
    <w:rsid w:val="003D0A6B"/>
    <w:rsid w:val="00554C31"/>
    <w:rsid w:val="00592496"/>
    <w:rsid w:val="005A6F78"/>
    <w:rsid w:val="006069E6"/>
    <w:rsid w:val="00682756"/>
    <w:rsid w:val="006905E8"/>
    <w:rsid w:val="006D2500"/>
    <w:rsid w:val="007769BB"/>
    <w:rsid w:val="00792D8F"/>
    <w:rsid w:val="007E7FB8"/>
    <w:rsid w:val="007F49AB"/>
    <w:rsid w:val="008952FC"/>
    <w:rsid w:val="008A62A6"/>
    <w:rsid w:val="00964FB2"/>
    <w:rsid w:val="0098210B"/>
    <w:rsid w:val="00984B14"/>
    <w:rsid w:val="00992745"/>
    <w:rsid w:val="009E34DA"/>
    <w:rsid w:val="00A15F2D"/>
    <w:rsid w:val="00A71426"/>
    <w:rsid w:val="00A9389A"/>
    <w:rsid w:val="00AD4B48"/>
    <w:rsid w:val="00AD60AD"/>
    <w:rsid w:val="00AF6557"/>
    <w:rsid w:val="00AF6591"/>
    <w:rsid w:val="00B135BA"/>
    <w:rsid w:val="00B13877"/>
    <w:rsid w:val="00B80A6D"/>
    <w:rsid w:val="00B876B2"/>
    <w:rsid w:val="00B87A69"/>
    <w:rsid w:val="00B968EC"/>
    <w:rsid w:val="00BB0B8A"/>
    <w:rsid w:val="00BB4029"/>
    <w:rsid w:val="00C11E7F"/>
    <w:rsid w:val="00C96D79"/>
    <w:rsid w:val="00CE0B72"/>
    <w:rsid w:val="00D817D5"/>
    <w:rsid w:val="00D861A9"/>
    <w:rsid w:val="00E2453F"/>
    <w:rsid w:val="00EA46FE"/>
    <w:rsid w:val="00ED017A"/>
    <w:rsid w:val="00EF3A6B"/>
    <w:rsid w:val="00EF4EB5"/>
    <w:rsid w:val="00F80989"/>
    <w:rsid w:val="00F90B82"/>
    <w:rsid w:val="00FF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C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2569"/>
    <w:pPr>
      <w:ind w:left="720"/>
      <w:contextualSpacing/>
    </w:pPr>
  </w:style>
  <w:style w:type="paragraph" w:styleId="Title">
    <w:name w:val="Title"/>
    <w:basedOn w:val="Normal"/>
    <w:link w:val="TitleChar"/>
    <w:qFormat/>
    <w:rsid w:val="00055303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55303"/>
    <w:rPr>
      <w:rFonts w:ascii="Arial" w:eastAsia="Times New Roman" w:hAnsi="Arial" w:cs="Arial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C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2569"/>
    <w:pPr>
      <w:ind w:left="720"/>
      <w:contextualSpacing/>
    </w:pPr>
  </w:style>
  <w:style w:type="paragraph" w:styleId="Title">
    <w:name w:val="Title"/>
    <w:basedOn w:val="Normal"/>
    <w:link w:val="TitleChar"/>
    <w:qFormat/>
    <w:rsid w:val="00055303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55303"/>
    <w:rPr>
      <w:rFonts w:ascii="Arial" w:eastAsia="Times New Roman" w:hAnsi="Arial" w:cs="Arial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image" Target="http://cablemembershipdirectory.memberlodge.org/Resources/Pictures/RutherfordCABLElogo.jp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 IMG Build - PBSG Desktop Engineering</dc:creator>
  <cp:lastModifiedBy>Ginger Warf</cp:lastModifiedBy>
  <cp:revision>2</cp:revision>
  <dcterms:created xsi:type="dcterms:W3CDTF">2014-02-06T18:22:00Z</dcterms:created>
  <dcterms:modified xsi:type="dcterms:W3CDTF">2014-02-06T18:22:00Z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483816113</vt:i4>
  </property>
  <property fmtid="{D5CDD505-2E9C-101B-9397-08002B2CF9AE}" pid="3" name="_NewReviewCycle">
    <vt:lpwstr/>
  </property>
  <property fmtid="{D5CDD505-2E9C-101B-9397-08002B2CF9AE}" pid="4" name="_EmailSubject">
    <vt:lpwstr>Committee Chair Job Descriptions</vt:lpwstr>
  </property>
  <property fmtid="{D5CDD505-2E9C-101B-9397-08002B2CF9AE}" pid="5" name="_AuthorEmail">
    <vt:lpwstr>jill.spry.cgrr@statefarm.com</vt:lpwstr>
  </property>
  <property fmtid="{D5CDD505-2E9C-101B-9397-08002B2CF9AE}" pid="6" name="_AuthorEmailDisplayName">
    <vt:lpwstr>Jill Spry</vt:lpwstr>
  </property>
  <property fmtid="{D5CDD505-2E9C-101B-9397-08002B2CF9AE}" pid="7" name="_ReviewingToolsShownOnce">
    <vt:lpwstr/>
  </property>
</Properties>
</file>